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C7C99" w14:textId="66B6BFEA" w:rsidR="00FC3C25" w:rsidRPr="00FC3C25" w:rsidRDefault="00FC3C25" w:rsidP="00A8404B">
      <w:pPr>
        <w:pStyle w:val="Nadpis2"/>
        <w:spacing w:after="12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FC3C25">
        <w:rPr>
          <w:rFonts w:asciiTheme="minorHAnsi" w:hAnsiTheme="minorHAnsi" w:cstheme="minorHAnsi"/>
          <w:spacing w:val="3"/>
          <w:sz w:val="22"/>
          <w:szCs w:val="22"/>
        </w:rPr>
        <w:t>Nová vyhláška o požadavcích na pokrmy</w:t>
      </w:r>
    </w:p>
    <w:p w14:paraId="63E65A41" w14:textId="1D4A54A5" w:rsidR="00FC3C25" w:rsidRPr="00FC3C25" w:rsidRDefault="00FC3C25" w:rsidP="00A8404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FC3C25">
        <w:rPr>
          <w:rFonts w:asciiTheme="minorHAnsi" w:hAnsiTheme="minorHAnsi" w:cstheme="minorHAnsi"/>
          <w:sz w:val="22"/>
          <w:szCs w:val="22"/>
        </w:rPr>
        <w:t>Využit</w:t>
      </w:r>
      <w:r w:rsidRPr="00FC3C25">
        <w:rPr>
          <w:rFonts w:asciiTheme="minorHAnsi" w:hAnsiTheme="minorHAnsi" w:cstheme="minorHAnsi"/>
          <w:sz w:val="22"/>
          <w:szCs w:val="22"/>
        </w:rPr>
        <w:t xml:space="preserve">y podklady SZPI a </w:t>
      </w:r>
      <w:proofErr w:type="spellStart"/>
      <w:r w:rsidRPr="00FC3C25">
        <w:rPr>
          <w:rFonts w:asciiTheme="minorHAnsi" w:hAnsiTheme="minorHAnsi" w:cstheme="minorHAnsi"/>
          <w:sz w:val="22"/>
          <w:szCs w:val="22"/>
        </w:rPr>
        <w:t>MZe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14:paraId="320B351B" w14:textId="77777777" w:rsidR="00FC3C25" w:rsidRPr="00FC3C25" w:rsidRDefault="00FC3C25" w:rsidP="00A8404B">
      <w:pPr>
        <w:pStyle w:val="Normlnweb"/>
        <w:spacing w:before="0" w:beforeAutospacing="0" w:after="120" w:afterAutospacing="0"/>
        <w:jc w:val="both"/>
        <w:rPr>
          <w:rStyle w:val="Siln"/>
          <w:rFonts w:asciiTheme="minorHAnsi" w:hAnsiTheme="minorHAnsi" w:cstheme="minorHAnsi"/>
          <w:spacing w:val="3"/>
          <w:sz w:val="22"/>
          <w:szCs w:val="22"/>
        </w:rPr>
      </w:pPr>
      <w:r w:rsidRPr="00FC3C25">
        <w:rPr>
          <w:rStyle w:val="Siln"/>
          <w:rFonts w:asciiTheme="minorHAnsi" w:hAnsiTheme="minorHAnsi" w:cstheme="minorHAnsi"/>
          <w:spacing w:val="3"/>
          <w:sz w:val="22"/>
          <w:szCs w:val="22"/>
        </w:rPr>
        <w:t>Ve Sbírce zákonů byla publikována vyhláška č. 121/2023 Sb., o požadavcích na pokrmy</w:t>
      </w:r>
      <w:r w:rsidRPr="00FC3C25">
        <w:rPr>
          <w:rStyle w:val="Siln"/>
          <w:rFonts w:asciiTheme="minorHAnsi" w:hAnsiTheme="minorHAnsi" w:cstheme="minorHAnsi"/>
          <w:spacing w:val="3"/>
          <w:sz w:val="22"/>
          <w:szCs w:val="22"/>
        </w:rPr>
        <w:t xml:space="preserve">. </w:t>
      </w:r>
    </w:p>
    <w:p w14:paraId="17214C27" w14:textId="1CB049C8" w:rsidR="00FC3C25" w:rsidRPr="00FC3C25" w:rsidRDefault="00FC3C25" w:rsidP="00A8404B">
      <w:pPr>
        <w:pStyle w:val="Normlnweb"/>
        <w:spacing w:before="0" w:beforeAutospacing="0" w:after="120" w:afterAutospacing="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FC3C25">
        <w:rPr>
          <w:rStyle w:val="Siln"/>
          <w:rFonts w:asciiTheme="minorHAnsi" w:hAnsiTheme="minorHAnsi" w:cstheme="minorHAnsi"/>
          <w:spacing w:val="3"/>
          <w:sz w:val="22"/>
          <w:szCs w:val="22"/>
        </w:rPr>
        <w:t>N</w:t>
      </w:r>
      <w:r w:rsidRPr="00FC3C25">
        <w:rPr>
          <w:rStyle w:val="Siln"/>
          <w:rFonts w:asciiTheme="minorHAnsi" w:hAnsiTheme="minorHAnsi" w:cstheme="minorHAnsi"/>
          <w:spacing w:val="3"/>
          <w:sz w:val="22"/>
          <w:szCs w:val="22"/>
        </w:rPr>
        <w:t>abývá účinnosti 1. července 2023 a část 1. ledna 2024</w:t>
      </w:r>
      <w:r w:rsidRPr="00FC3C25">
        <w:rPr>
          <w:rFonts w:asciiTheme="minorHAnsi" w:hAnsiTheme="minorHAnsi" w:cstheme="minorHAnsi"/>
          <w:spacing w:val="3"/>
          <w:sz w:val="22"/>
          <w:szCs w:val="22"/>
        </w:rPr>
        <w:t>.</w:t>
      </w:r>
    </w:p>
    <w:p w14:paraId="73733427" w14:textId="77777777" w:rsidR="00FC3C25" w:rsidRPr="00FC3C25" w:rsidRDefault="00FC3C25" w:rsidP="00A8404B">
      <w:pPr>
        <w:pStyle w:val="Normlnweb"/>
        <w:spacing w:before="0" w:beforeAutospacing="0" w:after="120" w:afterAutospacing="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FC3C25">
        <w:rPr>
          <w:rFonts w:asciiTheme="minorHAnsi" w:hAnsiTheme="minorHAnsi" w:cstheme="minorHAnsi"/>
          <w:spacing w:val="3"/>
          <w:sz w:val="22"/>
          <w:szCs w:val="22"/>
        </w:rPr>
        <w:t>Nová vyhláška je prováděcím právním předpisem k zákonu č. 110/1997 Sb., o potravinách a tabákových výrobcích a o změně a doplnění některých souvisejících zákonů, ve znění pozdějších předpisů. V § 9a zákona jsou v návaznosti na změny kompetencí ke kontrole v provozech společného stravování stanoveny požadavky na výrobu pokrmů a uvádění pokrmů na trh s tím, že k provedení tohoto ustanovení bude vydán prováděcí právní předpis.</w:t>
      </w:r>
    </w:p>
    <w:p w14:paraId="25A4C105" w14:textId="77777777" w:rsidR="00FC3C25" w:rsidRPr="00FC3C25" w:rsidRDefault="00FC3C25" w:rsidP="00A8404B">
      <w:pPr>
        <w:pStyle w:val="Normlnweb"/>
        <w:spacing w:before="0" w:beforeAutospacing="0" w:after="120" w:afterAutospacing="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FC3C25">
        <w:rPr>
          <w:rFonts w:asciiTheme="minorHAnsi" w:hAnsiTheme="minorHAnsi" w:cstheme="minorHAnsi"/>
          <w:spacing w:val="3"/>
          <w:sz w:val="22"/>
          <w:szCs w:val="22"/>
        </w:rPr>
        <w:t>Provozovatelé stravovacích služeb v současné době musí splňovat obecné požadavky vyplývající z evropské právní úpravy (například mikrobiologická kritéria podle nařízení Komise (ES) č. 2073/2005, o mikrobiologických kritériích pro potraviny). Na národní úrovni jsou požadavky pro stravovací služby stanoveny zákonem č. 258/2000 Sb., o ochraně veřejného zdraví, a jeho prováděcí vyhláškou č. 137/2004 Sb., podle kterých primárně postupují orgány ochrany veřejného zdraví. Tyto právní předpisy však nejsou využitelné pro dozorové orgány v gesci Ministerstva zemědělství (Státní zemědělskou a potravinářskou inspekci a Státní veterinární správu).</w:t>
      </w:r>
    </w:p>
    <w:p w14:paraId="3C8D923E" w14:textId="77777777" w:rsidR="00FC3C25" w:rsidRPr="00FC3C25" w:rsidRDefault="00FC3C25" w:rsidP="00A8404B">
      <w:pPr>
        <w:pStyle w:val="Normlnweb"/>
        <w:spacing w:before="0" w:beforeAutospacing="0" w:after="120" w:afterAutospacing="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FC3C25">
        <w:rPr>
          <w:rFonts w:asciiTheme="minorHAnsi" w:hAnsiTheme="minorHAnsi" w:cstheme="minorHAnsi"/>
          <w:spacing w:val="3"/>
          <w:sz w:val="22"/>
          <w:szCs w:val="22"/>
        </w:rPr>
        <w:t>Účelem nové právní úpravy je zajištění vysoké úrovně kvality pokrmů a zabezpečení vysoké úrovně ochrany spotřebitele, a to zejména s důrazem na nejnovější vědecké poznatky.</w:t>
      </w:r>
    </w:p>
    <w:p w14:paraId="1E301B8F" w14:textId="77777777" w:rsidR="00FC3C25" w:rsidRPr="00FC3C25" w:rsidRDefault="00FC3C25" w:rsidP="00A8404B">
      <w:pPr>
        <w:pStyle w:val="Normlnweb"/>
        <w:spacing w:before="0" w:beforeAutospacing="0" w:after="120" w:afterAutospacing="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FC3C25">
        <w:rPr>
          <w:rStyle w:val="Siln"/>
          <w:rFonts w:asciiTheme="minorHAnsi" w:hAnsiTheme="minorHAnsi" w:cstheme="minorHAnsi"/>
          <w:spacing w:val="3"/>
          <w:sz w:val="22"/>
          <w:szCs w:val="22"/>
        </w:rPr>
        <w:t>Vyhláška stanoví pro pokrmy</w:t>
      </w:r>
      <w:r w:rsidRPr="00FC3C25">
        <w:rPr>
          <w:rFonts w:asciiTheme="minorHAnsi" w:hAnsiTheme="minorHAnsi" w:cstheme="minorHAnsi"/>
          <w:spacing w:val="3"/>
          <w:sz w:val="22"/>
          <w:szCs w:val="22"/>
        </w:rPr>
        <w:t>:</w:t>
      </w:r>
    </w:p>
    <w:p w14:paraId="369DF7EB" w14:textId="77777777" w:rsidR="00FC3C25" w:rsidRPr="00FC3C25" w:rsidRDefault="00FC3C25" w:rsidP="00A8404B">
      <w:pPr>
        <w:numPr>
          <w:ilvl w:val="0"/>
          <w:numId w:val="40"/>
        </w:numPr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FC3C25">
        <w:rPr>
          <w:rFonts w:asciiTheme="minorHAnsi" w:hAnsiTheme="minorHAnsi" w:cstheme="minorHAnsi"/>
          <w:spacing w:val="3"/>
          <w:sz w:val="22"/>
          <w:szCs w:val="22"/>
        </w:rPr>
        <w:t>způsob uvádění na trh,</w:t>
      </w:r>
    </w:p>
    <w:p w14:paraId="653CCA56" w14:textId="77777777" w:rsidR="00FC3C25" w:rsidRPr="00FC3C25" w:rsidRDefault="00FC3C25" w:rsidP="00A8404B">
      <w:pPr>
        <w:numPr>
          <w:ilvl w:val="0"/>
          <w:numId w:val="40"/>
        </w:numPr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FC3C25">
        <w:rPr>
          <w:rFonts w:asciiTheme="minorHAnsi" w:hAnsiTheme="minorHAnsi" w:cstheme="minorHAnsi"/>
          <w:spacing w:val="3"/>
          <w:sz w:val="22"/>
          <w:szCs w:val="22"/>
        </w:rPr>
        <w:t>mikrobiologické požadavky na bezpečnost,</w:t>
      </w:r>
    </w:p>
    <w:p w14:paraId="682B2885" w14:textId="77777777" w:rsidR="00FC3C25" w:rsidRPr="00FC3C25" w:rsidRDefault="00FC3C25" w:rsidP="00A8404B">
      <w:pPr>
        <w:numPr>
          <w:ilvl w:val="0"/>
          <w:numId w:val="40"/>
        </w:numPr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FC3C25">
        <w:rPr>
          <w:rFonts w:asciiTheme="minorHAnsi" w:hAnsiTheme="minorHAnsi" w:cstheme="minorHAnsi"/>
          <w:spacing w:val="3"/>
          <w:sz w:val="22"/>
          <w:szCs w:val="22"/>
        </w:rPr>
        <w:t>technologické požadavky na výrobu a</w:t>
      </w:r>
    </w:p>
    <w:p w14:paraId="5ABE6A01" w14:textId="77777777" w:rsidR="00FC3C25" w:rsidRDefault="00FC3C25" w:rsidP="00A8404B">
      <w:pPr>
        <w:numPr>
          <w:ilvl w:val="0"/>
          <w:numId w:val="40"/>
        </w:numPr>
        <w:spacing w:after="12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FC3C25">
        <w:rPr>
          <w:rFonts w:asciiTheme="minorHAnsi" w:hAnsiTheme="minorHAnsi" w:cstheme="minorHAnsi"/>
          <w:spacing w:val="3"/>
          <w:sz w:val="22"/>
          <w:szCs w:val="22"/>
        </w:rPr>
        <w:t>smyslové, fyzikální a chemické požadavky na bezpečnost.</w:t>
      </w:r>
    </w:p>
    <w:p w14:paraId="67E1F2F0" w14:textId="1C1E57D2" w:rsidR="00996077" w:rsidRDefault="00A8404B" w:rsidP="00A8404B">
      <w:pPr>
        <w:pStyle w:val="Normlnweb"/>
        <w:spacing w:before="0" w:beforeAutospacing="0" w:after="120" w:afterAutospacing="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>
        <w:rPr>
          <w:rFonts w:asciiTheme="minorHAnsi" w:hAnsiTheme="minorHAnsi" w:cstheme="minorHAnsi"/>
          <w:spacing w:val="3"/>
          <w:sz w:val="22"/>
          <w:szCs w:val="22"/>
        </w:rPr>
        <w:t xml:space="preserve">Prostřednictvím předcházejících odstavců </w:t>
      </w:r>
      <w:r w:rsidR="00996077">
        <w:rPr>
          <w:rFonts w:asciiTheme="minorHAnsi" w:hAnsiTheme="minorHAnsi" w:cstheme="minorHAnsi"/>
          <w:spacing w:val="3"/>
          <w:sz w:val="22"/>
          <w:szCs w:val="22"/>
        </w:rPr>
        <w:t>představuje novou regulaci regul</w:t>
      </w:r>
      <w:r>
        <w:rPr>
          <w:rFonts w:asciiTheme="minorHAnsi" w:hAnsiTheme="minorHAnsi" w:cstheme="minorHAnsi"/>
          <w:spacing w:val="3"/>
          <w:sz w:val="22"/>
          <w:szCs w:val="22"/>
        </w:rPr>
        <w:t>á</w:t>
      </w:r>
      <w:r w:rsidR="00996077">
        <w:rPr>
          <w:rFonts w:asciiTheme="minorHAnsi" w:hAnsiTheme="minorHAnsi" w:cstheme="minorHAnsi"/>
          <w:spacing w:val="3"/>
          <w:sz w:val="22"/>
          <w:szCs w:val="22"/>
        </w:rPr>
        <w:t>tor.</w:t>
      </w:r>
      <w:r>
        <w:rPr>
          <w:rFonts w:asciiTheme="minorHAnsi" w:hAnsiTheme="minorHAnsi" w:cstheme="minorHAnsi"/>
          <w:spacing w:val="3"/>
          <w:sz w:val="22"/>
          <w:szCs w:val="22"/>
        </w:rPr>
        <w:t xml:space="preserve"> Za spotřebitele nejsme tolik přesvědčeni o velké smysluplnosti nové vyhlášky. </w:t>
      </w:r>
    </w:p>
    <w:p w14:paraId="065E23E6" w14:textId="3C7DB5A9" w:rsidR="00A8404B" w:rsidRPr="00A8404B" w:rsidRDefault="00A8404B" w:rsidP="00A8404B">
      <w:pPr>
        <w:pStyle w:val="Normlnweb"/>
        <w:spacing w:before="0" w:beforeAutospacing="0" w:after="120" w:afterAutospacing="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A8404B">
        <w:rPr>
          <w:rFonts w:asciiTheme="minorHAnsi" w:hAnsiTheme="minorHAnsi" w:cstheme="minorHAnsi"/>
          <w:spacing w:val="3"/>
          <w:sz w:val="22"/>
          <w:szCs w:val="22"/>
        </w:rPr>
        <w:t xml:space="preserve">Uvedené aspekty jsou </w:t>
      </w:r>
      <w:r>
        <w:rPr>
          <w:rFonts w:asciiTheme="minorHAnsi" w:hAnsiTheme="minorHAnsi" w:cstheme="minorHAnsi"/>
          <w:spacing w:val="3"/>
          <w:sz w:val="22"/>
          <w:szCs w:val="22"/>
        </w:rPr>
        <w:t>totiž</w:t>
      </w:r>
      <w:r w:rsidRPr="00A8404B">
        <w:rPr>
          <w:rFonts w:asciiTheme="minorHAnsi" w:hAnsiTheme="minorHAnsi" w:cstheme="minorHAnsi"/>
          <w:spacing w:val="3"/>
          <w:sz w:val="22"/>
          <w:szCs w:val="22"/>
        </w:rPr>
        <w:t xml:space="preserve"> ve vlastní vyhlášce upraveny většinou minimálně a pro spotřebitele tedy není význam zásadní.</w:t>
      </w:r>
    </w:p>
    <w:p w14:paraId="6493D956" w14:textId="77777777" w:rsidR="00A8404B" w:rsidRPr="00A8404B" w:rsidRDefault="00A8404B" w:rsidP="00A8404B">
      <w:pPr>
        <w:pStyle w:val="Normlnweb"/>
        <w:spacing w:before="0" w:beforeAutospacing="0" w:after="120" w:afterAutospacing="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A8404B">
        <w:rPr>
          <w:rFonts w:asciiTheme="minorHAnsi" w:hAnsiTheme="minorHAnsi" w:cstheme="minorHAnsi"/>
          <w:spacing w:val="3"/>
          <w:sz w:val="22"/>
          <w:szCs w:val="22"/>
        </w:rPr>
        <w:t xml:space="preserve">Technologické požadavky na výrobu pokrmů jsou ve vyhlášce upraveny jen ve vztahu k teplotám olejů a tuků při tepelné úpravě pokrmů. To je ovšem již upraveno evropským předpisem, takže nic nového.  </w:t>
      </w:r>
    </w:p>
    <w:p w14:paraId="1705AD95" w14:textId="77777777" w:rsidR="00A8404B" w:rsidRPr="00A8404B" w:rsidRDefault="00A8404B" w:rsidP="00A8404B">
      <w:pPr>
        <w:pStyle w:val="Normlnweb"/>
        <w:spacing w:before="0" w:beforeAutospacing="0" w:after="120" w:afterAutospacing="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A8404B">
        <w:rPr>
          <w:rFonts w:asciiTheme="minorHAnsi" w:hAnsiTheme="minorHAnsi" w:cstheme="minorHAnsi"/>
          <w:spacing w:val="3"/>
          <w:sz w:val="22"/>
          <w:szCs w:val="22"/>
        </w:rPr>
        <w:t>Ani způsob uvádění pokrmů na trh nepřináší nic nového.</w:t>
      </w:r>
    </w:p>
    <w:p w14:paraId="4FE0F1D6" w14:textId="77777777" w:rsidR="00A8404B" w:rsidRPr="00A8404B" w:rsidRDefault="00A8404B" w:rsidP="00A8404B">
      <w:pPr>
        <w:pStyle w:val="Normlnweb"/>
        <w:spacing w:before="0" w:beforeAutospacing="0" w:after="120" w:afterAutospacing="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A8404B">
        <w:rPr>
          <w:rFonts w:asciiTheme="minorHAnsi" w:hAnsiTheme="minorHAnsi" w:cstheme="minorHAnsi"/>
          <w:spacing w:val="3"/>
          <w:sz w:val="22"/>
          <w:szCs w:val="22"/>
        </w:rPr>
        <w:t>Smyslové, fyzikální a chemické požadavky na bezpečnost pokrmů se opět pouze zužují na téma ukazatelů tepelného rozkladu olejů a tuků, přepisem z předpisu EU.</w:t>
      </w:r>
    </w:p>
    <w:p w14:paraId="03AA8E3D" w14:textId="77777777" w:rsidR="00A8404B" w:rsidRPr="00A8404B" w:rsidRDefault="00A8404B" w:rsidP="00A8404B">
      <w:pPr>
        <w:pStyle w:val="Normlnweb"/>
        <w:spacing w:before="0" w:beforeAutospacing="0" w:after="120" w:afterAutospacing="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A8404B">
        <w:rPr>
          <w:rFonts w:asciiTheme="minorHAnsi" w:hAnsiTheme="minorHAnsi" w:cstheme="minorHAnsi"/>
          <w:spacing w:val="3"/>
          <w:sz w:val="22"/>
          <w:szCs w:val="22"/>
        </w:rPr>
        <w:t xml:space="preserve">Možná, že hlavním přínosem vyhlášky je zanesení některých </w:t>
      </w:r>
      <w:proofErr w:type="gramStart"/>
      <w:r w:rsidRPr="00A8404B">
        <w:rPr>
          <w:rFonts w:asciiTheme="minorHAnsi" w:hAnsiTheme="minorHAnsi" w:cstheme="minorHAnsi"/>
          <w:spacing w:val="3"/>
          <w:sz w:val="22"/>
          <w:szCs w:val="22"/>
        </w:rPr>
        <w:t xml:space="preserve">mikroorganizmů - </w:t>
      </w:r>
      <w:proofErr w:type="spellStart"/>
      <w:r w:rsidRPr="00A8404B">
        <w:rPr>
          <w:rFonts w:asciiTheme="minorHAnsi" w:hAnsiTheme="minorHAnsi" w:cstheme="minorHAnsi"/>
          <w:spacing w:val="3"/>
          <w:sz w:val="22"/>
          <w:szCs w:val="22"/>
        </w:rPr>
        <w:t>Bacillus</w:t>
      </w:r>
      <w:proofErr w:type="spellEnd"/>
      <w:proofErr w:type="gramEnd"/>
      <w:r w:rsidRPr="00A8404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A8404B">
        <w:rPr>
          <w:rFonts w:asciiTheme="minorHAnsi" w:hAnsiTheme="minorHAnsi" w:cstheme="minorHAnsi"/>
          <w:spacing w:val="3"/>
          <w:sz w:val="22"/>
          <w:szCs w:val="22"/>
        </w:rPr>
        <w:t>cereus</w:t>
      </w:r>
      <w:proofErr w:type="spellEnd"/>
      <w:r w:rsidRPr="00A8404B">
        <w:rPr>
          <w:rFonts w:asciiTheme="minorHAnsi" w:hAnsiTheme="minorHAnsi" w:cstheme="minorHAnsi"/>
          <w:spacing w:val="3"/>
          <w:sz w:val="22"/>
          <w:szCs w:val="22"/>
        </w:rPr>
        <w:t xml:space="preserve">, </w:t>
      </w:r>
      <w:proofErr w:type="spellStart"/>
      <w:r w:rsidRPr="00A8404B">
        <w:rPr>
          <w:rFonts w:asciiTheme="minorHAnsi" w:hAnsiTheme="minorHAnsi" w:cstheme="minorHAnsi"/>
          <w:spacing w:val="3"/>
          <w:sz w:val="22"/>
          <w:szCs w:val="22"/>
        </w:rPr>
        <w:t>Campylobacter</w:t>
      </w:r>
      <w:proofErr w:type="spellEnd"/>
      <w:r w:rsidRPr="00A8404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A8404B">
        <w:rPr>
          <w:rFonts w:asciiTheme="minorHAnsi" w:hAnsiTheme="minorHAnsi" w:cstheme="minorHAnsi"/>
          <w:spacing w:val="3"/>
          <w:sz w:val="22"/>
          <w:szCs w:val="22"/>
        </w:rPr>
        <w:t>spp</w:t>
      </w:r>
      <w:proofErr w:type="spellEnd"/>
      <w:r w:rsidRPr="00A8404B">
        <w:rPr>
          <w:rFonts w:asciiTheme="minorHAnsi" w:hAnsiTheme="minorHAnsi" w:cstheme="minorHAnsi"/>
          <w:spacing w:val="3"/>
          <w:sz w:val="22"/>
          <w:szCs w:val="22"/>
        </w:rPr>
        <w:t xml:space="preserve">., </w:t>
      </w:r>
      <w:proofErr w:type="spellStart"/>
      <w:r w:rsidRPr="00A8404B">
        <w:rPr>
          <w:rFonts w:asciiTheme="minorHAnsi" w:hAnsiTheme="minorHAnsi" w:cstheme="minorHAnsi"/>
          <w:spacing w:val="3"/>
          <w:sz w:val="22"/>
          <w:szCs w:val="22"/>
        </w:rPr>
        <w:t>Escherichia</w:t>
      </w:r>
      <w:proofErr w:type="spellEnd"/>
      <w:r w:rsidRPr="00A8404B">
        <w:rPr>
          <w:rFonts w:asciiTheme="minorHAnsi" w:hAnsiTheme="minorHAnsi" w:cstheme="minorHAnsi"/>
          <w:spacing w:val="3"/>
          <w:sz w:val="22"/>
          <w:szCs w:val="22"/>
        </w:rPr>
        <w:t xml:space="preserve"> coli a dalších (limity a metody zkoušení – odkazem na technické normy). </w:t>
      </w:r>
    </w:p>
    <w:p w14:paraId="17499ECB" w14:textId="01775978" w:rsidR="00996077" w:rsidRDefault="00A8404B" w:rsidP="00A8404B">
      <w:pPr>
        <w:pStyle w:val="Normlnweb"/>
        <w:spacing w:before="0" w:beforeAutospacing="0" w:after="120" w:afterAutospacing="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>
        <w:rPr>
          <w:rFonts w:asciiTheme="minorHAnsi" w:hAnsiTheme="minorHAnsi" w:cstheme="minorHAnsi"/>
          <w:spacing w:val="3"/>
          <w:sz w:val="22"/>
          <w:szCs w:val="22"/>
        </w:rPr>
        <w:t xml:space="preserve">Vyhláška zahrnuje povinnost stanovenou již evropským předpisem s přímou působností, totiž že pokrm se nesmí zpracovávat při teplotě vyšší než </w:t>
      </w:r>
      <w:proofErr w:type="gramStart"/>
      <w:r>
        <w:rPr>
          <w:rFonts w:asciiTheme="minorHAnsi" w:hAnsiTheme="minorHAnsi" w:cstheme="minorHAnsi"/>
          <w:spacing w:val="3"/>
          <w:sz w:val="22"/>
          <w:szCs w:val="22"/>
        </w:rPr>
        <w:t>180° C</w:t>
      </w:r>
      <w:proofErr w:type="gramEnd"/>
      <w:r>
        <w:rPr>
          <w:rFonts w:asciiTheme="minorHAnsi" w:hAnsiTheme="minorHAnsi" w:cstheme="minorHAnsi"/>
          <w:spacing w:val="3"/>
          <w:sz w:val="22"/>
          <w:szCs w:val="22"/>
        </w:rPr>
        <w:t xml:space="preserve">, a hranolky se mohou smažit př teplotě nanejvýš 175° C. Možná to inspektoři dokáží uhlídat a měřit. Spotřebitel si myslí, že by měli dělat užitečnější práci. </w:t>
      </w:r>
      <w:r w:rsidRPr="00A8404B">
        <w:rPr>
          <w:rFonts w:asciiTheme="minorHAnsi" w:hAnsiTheme="minorHAnsi" w:cstheme="minorHAnsi"/>
          <w:spacing w:val="3"/>
          <w:sz w:val="22"/>
          <w:szCs w:val="22"/>
        </w:rPr>
        <w:t xml:space="preserve">Samotné zjištění vyšší teploty ve fritovací nádobě totiž navíc „nic neznamená“ – k nežádoucím projevům </w:t>
      </w:r>
      <w:r w:rsidRPr="00A8404B">
        <w:rPr>
          <w:rFonts w:asciiTheme="minorHAnsi" w:hAnsiTheme="minorHAnsi" w:cstheme="minorHAnsi"/>
          <w:spacing w:val="3"/>
          <w:sz w:val="22"/>
          <w:szCs w:val="22"/>
        </w:rPr>
        <w:lastRenderedPageBreak/>
        <w:t>a produktům tepelného rozkladu olejů a tuků může docházet i při nižších teplotách, je-li olej požíván dlouhodobě, bez včasné výměny...</w:t>
      </w:r>
    </w:p>
    <w:p w14:paraId="55F59396" w14:textId="77777777" w:rsidR="00FC3C25" w:rsidRPr="00A8404B" w:rsidRDefault="00FC3C25" w:rsidP="00A8404B">
      <w:pPr>
        <w:pStyle w:val="Normlnweb"/>
        <w:spacing w:before="0" w:beforeAutospacing="0" w:after="120" w:afterAutospacing="0"/>
        <w:jc w:val="both"/>
        <w:rPr>
          <w:rFonts w:asciiTheme="minorHAnsi" w:hAnsiTheme="minorHAnsi" w:cstheme="minorHAnsi"/>
          <w:color w:val="4F81BD" w:themeColor="accent1"/>
          <w:spacing w:val="3"/>
          <w:sz w:val="22"/>
          <w:szCs w:val="22"/>
          <w:u w:val="single"/>
        </w:rPr>
      </w:pPr>
      <w:hyperlink r:id="rId7" w:tgtFrame="_blank" w:history="1">
        <w:r w:rsidRPr="00A8404B">
          <w:rPr>
            <w:rFonts w:asciiTheme="minorHAnsi" w:hAnsiTheme="minorHAnsi" w:cstheme="minorHAnsi"/>
            <w:color w:val="4F81BD" w:themeColor="accent1"/>
            <w:spacing w:val="3"/>
            <w:sz w:val="22"/>
            <w:szCs w:val="22"/>
            <w:u w:val="single"/>
          </w:rPr>
          <w:t>Sbírka zákonů_</w:t>
        </w:r>
        <w:r w:rsidRPr="00A8404B">
          <w:rPr>
            <w:rFonts w:asciiTheme="minorHAnsi" w:hAnsiTheme="minorHAnsi" w:cstheme="minorHAnsi"/>
            <w:color w:val="4F81BD" w:themeColor="accent1"/>
            <w:spacing w:val="3"/>
            <w:sz w:val="22"/>
            <w:szCs w:val="22"/>
            <w:u w:val="single"/>
          </w:rPr>
          <w:t>1</w:t>
        </w:r>
        <w:r w:rsidRPr="00A8404B">
          <w:rPr>
            <w:rFonts w:asciiTheme="minorHAnsi" w:hAnsiTheme="minorHAnsi" w:cstheme="minorHAnsi"/>
            <w:color w:val="4F81BD" w:themeColor="accent1"/>
            <w:spacing w:val="3"/>
            <w:sz w:val="22"/>
            <w:szCs w:val="22"/>
            <w:u w:val="single"/>
          </w:rPr>
          <w:t>0.5.2023</w:t>
        </w:r>
      </w:hyperlink>
    </w:p>
    <w:p w14:paraId="378B0CF2" w14:textId="77777777" w:rsidR="00FC3C25" w:rsidRPr="00AC6CDE" w:rsidRDefault="00FC3C25" w:rsidP="00AC6CDE">
      <w:pPr>
        <w:pStyle w:val="Normlnweb"/>
        <w:spacing w:before="0" w:beforeAutospacing="0" w:after="120" w:afterAutospacing="0"/>
        <w:jc w:val="both"/>
        <w:rPr>
          <w:rFonts w:asciiTheme="minorHAnsi" w:hAnsiTheme="minorHAnsi" w:cstheme="minorHAnsi"/>
          <w:spacing w:val="3"/>
          <w:sz w:val="22"/>
          <w:szCs w:val="22"/>
        </w:rPr>
      </w:pPr>
    </w:p>
    <w:p w14:paraId="5D7F3FAE" w14:textId="7EB4DFDB" w:rsidR="00941EDE" w:rsidRPr="00AC6CDE" w:rsidRDefault="00AC6CDE" w:rsidP="00AC6CDE">
      <w:pPr>
        <w:pStyle w:val="Normlnweb"/>
        <w:spacing w:before="0" w:beforeAutospacing="0" w:after="120" w:afterAutospacing="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AC6CDE">
        <w:rPr>
          <w:rFonts w:asciiTheme="minorHAnsi" w:hAnsiTheme="minorHAnsi" w:cstheme="minorHAnsi"/>
          <w:spacing w:val="3"/>
          <w:sz w:val="22"/>
          <w:szCs w:val="22"/>
        </w:rPr>
        <w:t xml:space="preserve">15.5.2023, </w:t>
      </w:r>
      <w:proofErr w:type="spellStart"/>
      <w:r w:rsidRPr="00AC6CDE">
        <w:rPr>
          <w:rFonts w:asciiTheme="minorHAnsi" w:hAnsiTheme="minorHAnsi" w:cstheme="minorHAnsi"/>
          <w:spacing w:val="3"/>
          <w:sz w:val="22"/>
          <w:szCs w:val="22"/>
        </w:rPr>
        <w:t>LiD</w:t>
      </w:r>
      <w:proofErr w:type="spellEnd"/>
    </w:p>
    <w:sectPr w:rsidR="00941EDE" w:rsidRPr="00AC6CDE" w:rsidSect="00CA4A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4A495" w14:textId="77777777" w:rsidR="0024115C" w:rsidRDefault="0024115C">
      <w:r>
        <w:separator/>
      </w:r>
    </w:p>
  </w:endnote>
  <w:endnote w:type="continuationSeparator" w:id="0">
    <w:p w14:paraId="5755B766" w14:textId="77777777" w:rsidR="0024115C" w:rsidRDefault="0024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3C73" w14:textId="77777777" w:rsidR="00C23D51" w:rsidRDefault="00A5302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23D5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81F433" w14:textId="77777777" w:rsidR="00C23D51" w:rsidRDefault="00C23D5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ECD0" w14:textId="77777777" w:rsidR="00C23D51" w:rsidRDefault="00A53020" w:rsidP="000D5C24">
    <w:pPr>
      <w:pStyle w:val="Zpat"/>
      <w:framePr w:wrap="around" w:vAnchor="text" w:hAnchor="margin" w:xAlign="right" w:y="1"/>
      <w:jc w:val="right"/>
      <w:rPr>
        <w:rStyle w:val="slostrnky"/>
      </w:rPr>
    </w:pPr>
    <w:r>
      <w:rPr>
        <w:rStyle w:val="slostrnky"/>
      </w:rPr>
      <w:fldChar w:fldCharType="begin"/>
    </w:r>
    <w:r w:rsidR="00C23D5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4238">
      <w:rPr>
        <w:rStyle w:val="slostrnky"/>
        <w:noProof/>
      </w:rPr>
      <w:t>1</w:t>
    </w:r>
    <w:r>
      <w:rPr>
        <w:rStyle w:val="slostrnky"/>
      </w:rPr>
      <w:fldChar w:fldCharType="end"/>
    </w:r>
  </w:p>
  <w:tbl>
    <w:tblPr>
      <w:tblW w:w="9709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3123"/>
      <w:gridCol w:w="3420"/>
      <w:gridCol w:w="1116"/>
    </w:tblGrid>
    <w:tr w:rsidR="00C23D51" w:rsidRPr="006662E1" w14:paraId="71BB0258" w14:textId="77777777" w:rsidTr="004C7619">
      <w:trPr>
        <w:trHeight w:val="416"/>
      </w:trPr>
      <w:tc>
        <w:tcPr>
          <w:tcW w:w="2050" w:type="dxa"/>
        </w:tcPr>
        <w:p w14:paraId="1921C5FA" w14:textId="77777777" w:rsidR="00C23D51" w:rsidRPr="006662E1" w:rsidRDefault="00C23D51" w:rsidP="00FA63B2">
          <w:pPr>
            <w:spacing w:line="276" w:lineRule="auto"/>
            <w:rPr>
              <w:sz w:val="18"/>
              <w:szCs w:val="20"/>
            </w:rPr>
          </w:pPr>
          <w:r w:rsidRPr="006662E1">
            <w:rPr>
              <w:bCs/>
              <w:color w:val="7F7F7F" w:themeColor="text1" w:themeTint="80"/>
              <w:spacing w:val="10"/>
              <w:sz w:val="18"/>
              <w:szCs w:val="20"/>
            </w:rPr>
            <w:t>Pod Altánem 99/103 100 00 Praha 10</w:t>
          </w:r>
        </w:p>
      </w:tc>
      <w:tc>
        <w:tcPr>
          <w:tcW w:w="3123" w:type="dxa"/>
        </w:tcPr>
        <w:p w14:paraId="3FB4B634" w14:textId="77777777" w:rsidR="005D73C8" w:rsidRDefault="005D73C8" w:rsidP="005D73C8">
          <w:pPr>
            <w:jc w:val="right"/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FA63B2">
            <w:rPr>
              <w:bCs/>
              <w:color w:val="7F7F7F" w:themeColor="text1" w:themeTint="80"/>
              <w:spacing w:val="10"/>
              <w:sz w:val="18"/>
              <w:szCs w:val="16"/>
            </w:rPr>
            <w:t>Tel.</w:t>
          </w: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SČS</w:t>
          </w:r>
          <w:r w:rsidRPr="00FA63B2">
            <w:rPr>
              <w:bCs/>
              <w:color w:val="7F7F7F" w:themeColor="text1" w:themeTint="80"/>
              <w:spacing w:val="10"/>
              <w:sz w:val="18"/>
              <w:szCs w:val="16"/>
            </w:rPr>
            <w:t>: +420 261263574</w:t>
          </w:r>
        </w:p>
        <w:p w14:paraId="12BEAD14" w14:textId="77777777" w:rsidR="005D73C8" w:rsidRPr="00FA63B2" w:rsidRDefault="005D73C8" w:rsidP="005D73C8">
          <w:pPr>
            <w:jc w:val="right"/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Tel. </w:t>
          </w:r>
          <w:proofErr w:type="spellStart"/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KaStan</w:t>
          </w:r>
          <w:proofErr w:type="spellEnd"/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: +420 602 56 18 56</w:t>
          </w:r>
        </w:p>
        <w:p w14:paraId="380296FB" w14:textId="77777777" w:rsidR="00C23D51" w:rsidRPr="006662E1" w:rsidRDefault="00C23D51">
          <w:pPr>
            <w:jc w:val="right"/>
            <w:rPr>
              <w:sz w:val="18"/>
              <w:szCs w:val="20"/>
            </w:rPr>
          </w:pPr>
        </w:p>
      </w:tc>
      <w:tc>
        <w:tcPr>
          <w:tcW w:w="3420" w:type="dxa"/>
        </w:tcPr>
        <w:p w14:paraId="5666F64C" w14:textId="77777777" w:rsidR="005D73C8" w:rsidRPr="00FA63B2" w:rsidRDefault="00000000" w:rsidP="005D73C8">
          <w:pPr>
            <w:jc w:val="right"/>
            <w:rPr>
              <w:bCs/>
              <w:color w:val="7F7F7F" w:themeColor="text1" w:themeTint="80"/>
              <w:spacing w:val="10"/>
              <w:sz w:val="18"/>
              <w:szCs w:val="18"/>
            </w:rPr>
          </w:pPr>
          <w:hyperlink r:id="rId1" w:history="1">
            <w:r w:rsidR="005D73C8" w:rsidRPr="003301EF">
              <w:rPr>
                <w:bCs/>
                <w:color w:val="7F7F7F" w:themeColor="text1" w:themeTint="80"/>
                <w:spacing w:val="10"/>
                <w:sz w:val="18"/>
                <w:szCs w:val="18"/>
              </w:rPr>
              <w:t>scs@konzument.cz</w:t>
            </w:r>
          </w:hyperlink>
          <w:r w:rsidR="005D73C8" w:rsidRPr="00FA63B2">
            <w:rPr>
              <w:bCs/>
              <w:color w:val="7F7F7F" w:themeColor="text1" w:themeTint="80"/>
              <w:spacing w:val="10"/>
              <w:sz w:val="18"/>
              <w:szCs w:val="18"/>
            </w:rPr>
            <w:t xml:space="preserve">    </w:t>
          </w:r>
        </w:p>
        <w:p w14:paraId="470396A7" w14:textId="77777777" w:rsidR="003963C5" w:rsidRPr="006662E1" w:rsidRDefault="00000000" w:rsidP="005D73C8">
          <w:pPr>
            <w:jc w:val="right"/>
            <w:rPr>
              <w:bCs/>
              <w:color w:val="7F7F7F" w:themeColor="text1" w:themeTint="80"/>
              <w:spacing w:val="10"/>
              <w:sz w:val="18"/>
              <w:szCs w:val="20"/>
            </w:rPr>
          </w:pPr>
          <w:hyperlink r:id="rId2" w:history="1">
            <w:r w:rsidR="005D73C8" w:rsidRPr="003301EF">
              <w:rPr>
                <w:bCs/>
                <w:color w:val="7F7F7F" w:themeColor="text1" w:themeTint="80"/>
                <w:spacing w:val="10"/>
                <w:sz w:val="18"/>
                <w:szCs w:val="18"/>
              </w:rPr>
              <w:t xml:space="preserve">info@top-normy.cz </w:t>
            </w:r>
          </w:hyperlink>
          <w:r w:rsidR="00C23D51" w:rsidRPr="006662E1">
            <w:rPr>
              <w:bCs/>
              <w:color w:val="7F7F7F" w:themeColor="text1" w:themeTint="80"/>
              <w:spacing w:val="10"/>
              <w:sz w:val="18"/>
              <w:szCs w:val="20"/>
            </w:rPr>
            <w:t xml:space="preserve"> </w:t>
          </w:r>
        </w:p>
        <w:p w14:paraId="6FB764B9" w14:textId="77777777" w:rsidR="00C23D51" w:rsidRPr="006662E1" w:rsidRDefault="003963C5" w:rsidP="003963C5">
          <w:pPr>
            <w:jc w:val="right"/>
            <w:rPr>
              <w:bCs/>
              <w:color w:val="7F7F7F" w:themeColor="text1" w:themeTint="80"/>
              <w:spacing w:val="10"/>
              <w:sz w:val="18"/>
              <w:szCs w:val="20"/>
            </w:rPr>
          </w:pPr>
          <w:r w:rsidRPr="006662E1">
            <w:rPr>
              <w:bCs/>
              <w:color w:val="7F7F7F" w:themeColor="text1" w:themeTint="80"/>
              <w:spacing w:val="10"/>
              <w:sz w:val="18"/>
              <w:szCs w:val="20"/>
            </w:rPr>
            <w:t>www.konzument.cz</w:t>
          </w:r>
        </w:p>
        <w:p w14:paraId="69A0082A" w14:textId="77777777" w:rsidR="003963C5" w:rsidRPr="006662E1" w:rsidRDefault="00FA63B2" w:rsidP="006662E1">
          <w:pPr>
            <w:jc w:val="right"/>
            <w:rPr>
              <w:bCs/>
              <w:color w:val="7F7F7F" w:themeColor="text1" w:themeTint="80"/>
              <w:spacing w:val="10"/>
              <w:sz w:val="18"/>
              <w:szCs w:val="20"/>
            </w:rPr>
          </w:pPr>
          <w:r w:rsidRPr="006662E1">
            <w:rPr>
              <w:bCs/>
              <w:color w:val="7F7F7F" w:themeColor="text1" w:themeTint="80"/>
              <w:spacing w:val="10"/>
              <w:sz w:val="18"/>
              <w:szCs w:val="20"/>
            </w:rPr>
            <w:t>www.top-normy.cz</w:t>
          </w:r>
        </w:p>
      </w:tc>
      <w:tc>
        <w:tcPr>
          <w:tcW w:w="1116" w:type="dxa"/>
          <w:vAlign w:val="center"/>
        </w:tcPr>
        <w:p w14:paraId="3B660FF2" w14:textId="77777777" w:rsidR="00C23D51" w:rsidRPr="006662E1" w:rsidRDefault="00C23D51">
          <w:pPr>
            <w:jc w:val="right"/>
            <w:rPr>
              <w:bCs/>
              <w:color w:val="7F7F7F" w:themeColor="text1" w:themeTint="80"/>
              <w:spacing w:val="10"/>
              <w:sz w:val="18"/>
              <w:szCs w:val="20"/>
            </w:rPr>
          </w:pPr>
        </w:p>
        <w:p w14:paraId="557E84D7" w14:textId="77777777" w:rsidR="00C23D51" w:rsidRPr="006662E1" w:rsidRDefault="00C23D51">
          <w:pPr>
            <w:jc w:val="right"/>
            <w:rPr>
              <w:bCs/>
              <w:color w:val="7F7F7F" w:themeColor="text1" w:themeTint="80"/>
              <w:spacing w:val="10"/>
              <w:sz w:val="18"/>
              <w:szCs w:val="20"/>
            </w:rPr>
          </w:pPr>
        </w:p>
      </w:tc>
    </w:tr>
  </w:tbl>
  <w:p w14:paraId="2E55ECCC" w14:textId="77777777" w:rsidR="00C23D51" w:rsidRPr="00AC4238" w:rsidRDefault="00C23D51">
    <w:pPr>
      <w:pStyle w:val="Zpat"/>
      <w:ind w:right="360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42F0" w14:textId="77777777" w:rsidR="006662E1" w:rsidRDefault="006662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35102" w14:textId="77777777" w:rsidR="0024115C" w:rsidRDefault="0024115C">
      <w:r>
        <w:separator/>
      </w:r>
    </w:p>
  </w:footnote>
  <w:footnote w:type="continuationSeparator" w:id="0">
    <w:p w14:paraId="25A3484D" w14:textId="77777777" w:rsidR="0024115C" w:rsidRDefault="0024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E118" w14:textId="77777777" w:rsidR="006662E1" w:rsidRDefault="006662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3CC8" w14:textId="77777777" w:rsidR="001308C7" w:rsidRDefault="001308C7">
    <w:pPr>
      <w:pStyle w:val="Zhlav"/>
    </w:pPr>
  </w:p>
  <w:tbl>
    <w:tblPr>
      <w:tblW w:w="9709" w:type="dxa"/>
      <w:tblBorders>
        <w:top w:val="single" w:sz="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0"/>
      <w:gridCol w:w="4819"/>
    </w:tblGrid>
    <w:tr w:rsidR="001308C7" w14:paraId="4316F1A7" w14:textId="77777777" w:rsidTr="00BE7428">
      <w:trPr>
        <w:trHeight w:val="977"/>
      </w:trPr>
      <w:tc>
        <w:tcPr>
          <w:tcW w:w="4890" w:type="dxa"/>
          <w:tcBorders>
            <w:top w:val="nil"/>
            <w:left w:val="nil"/>
            <w:bottom w:val="nil"/>
            <w:right w:val="nil"/>
          </w:tcBorders>
        </w:tcPr>
        <w:p w14:paraId="3CE1AD2A" w14:textId="77777777" w:rsidR="001308C7" w:rsidRDefault="001308C7" w:rsidP="00BE7428">
          <w:r w:rsidRPr="001C2245">
            <w:rPr>
              <w:noProof/>
              <w:color w:val="17365D" w:themeColor="text2" w:themeShade="BF"/>
              <w:sz w:val="18"/>
            </w:rPr>
            <w:drawing>
              <wp:inline distT="0" distB="0" distL="0" distR="0" wp14:anchorId="0590FB82" wp14:editId="260D58C2">
                <wp:extent cx="2326551" cy="701749"/>
                <wp:effectExtent l="19050" t="0" r="0" b="0"/>
                <wp:docPr id="8" name="Obrázek 5" descr="F:\_archive_ag_du_new_recon\_SCS_Realizace\_Formul_Loga_etc\LogaVizit_Kabinet\Logotyp KaStan 2017\Office &amp; web\Kabinet &amp; top normy\Kabinet_top_normy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:\_archive_ag_du_new_recon\_SCS_Realizace\_Formul_Loga_etc\LogaVizit_Kabinet\Logotyp KaStan 2017\Office &amp; web\Kabinet &amp; top normy\Kabinet_top_normy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6551" cy="701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</w:tcPr>
        <w:p w14:paraId="38BCEE83" w14:textId="77777777" w:rsidR="001308C7" w:rsidRPr="00E6069E" w:rsidRDefault="001308C7" w:rsidP="00BE7428">
          <w:pPr>
            <w:ind w:right="71"/>
            <w:jc w:val="right"/>
            <w:rPr>
              <w:sz w:val="8"/>
            </w:rPr>
          </w:pPr>
          <w:r>
            <w:rPr>
              <w:noProof/>
            </w:rPr>
            <w:drawing>
              <wp:inline distT="0" distB="0" distL="0" distR="0" wp14:anchorId="6912DC99" wp14:editId="13A5B66C">
                <wp:extent cx="2139456" cy="704850"/>
                <wp:effectExtent l="0" t="0" r="0" b="0"/>
                <wp:docPr id="9" name="Obrázek 3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456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08C7" w14:paraId="41CCD35B" w14:textId="77777777" w:rsidTr="00BE7428">
      <w:trPr>
        <w:trHeight w:val="80"/>
      </w:trPr>
      <w:tc>
        <w:tcPr>
          <w:tcW w:w="4890" w:type="dxa"/>
          <w:tcBorders>
            <w:top w:val="nil"/>
            <w:bottom w:val="single" w:sz="18" w:space="0" w:color="333399"/>
          </w:tcBorders>
        </w:tcPr>
        <w:p w14:paraId="62417A3E" w14:textId="77777777" w:rsidR="001308C7" w:rsidRDefault="001308C7" w:rsidP="00BE7428">
          <w:pPr>
            <w:spacing w:line="360" w:lineRule="auto"/>
            <w:rPr>
              <w:sz w:val="6"/>
            </w:rPr>
          </w:pPr>
        </w:p>
      </w:tc>
      <w:tc>
        <w:tcPr>
          <w:tcW w:w="4819" w:type="dxa"/>
          <w:tcBorders>
            <w:top w:val="nil"/>
            <w:bottom w:val="single" w:sz="18" w:space="0" w:color="333399"/>
          </w:tcBorders>
          <w:vAlign w:val="center"/>
        </w:tcPr>
        <w:p w14:paraId="04FB8FEB" w14:textId="77777777" w:rsidR="001308C7" w:rsidRDefault="001308C7" w:rsidP="00BE7428">
          <w:pPr>
            <w:ind w:right="-70"/>
            <w:jc w:val="right"/>
            <w:rPr>
              <w:sz w:val="8"/>
            </w:rPr>
          </w:pPr>
        </w:p>
      </w:tc>
    </w:tr>
  </w:tbl>
  <w:p w14:paraId="69D5319B" w14:textId="77777777" w:rsidR="001308C7" w:rsidRDefault="001308C7" w:rsidP="00D901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1F56" w14:textId="77777777" w:rsidR="006662E1" w:rsidRDefault="006662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4323"/>
    <w:multiLevelType w:val="hybridMultilevel"/>
    <w:tmpl w:val="A59E48B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A83"/>
    <w:multiLevelType w:val="hybridMultilevel"/>
    <w:tmpl w:val="9BB028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24B85"/>
    <w:multiLevelType w:val="hybridMultilevel"/>
    <w:tmpl w:val="F11C75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3FAF"/>
    <w:multiLevelType w:val="hybridMultilevel"/>
    <w:tmpl w:val="BFA0F9C8"/>
    <w:lvl w:ilvl="0" w:tplc="21A61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0A29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1E3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82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626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0C1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2C3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1C0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C84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282820"/>
    <w:multiLevelType w:val="hybridMultilevel"/>
    <w:tmpl w:val="263AEC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B1164"/>
    <w:multiLevelType w:val="hybridMultilevel"/>
    <w:tmpl w:val="577803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AD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A5EBB"/>
    <w:multiLevelType w:val="hybridMultilevel"/>
    <w:tmpl w:val="F1E0C6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149BD"/>
    <w:multiLevelType w:val="hybridMultilevel"/>
    <w:tmpl w:val="C978B8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0A7"/>
    <w:multiLevelType w:val="hybridMultilevel"/>
    <w:tmpl w:val="45CC1AB8"/>
    <w:lvl w:ilvl="0" w:tplc="772AE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FE6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200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6C0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D4A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628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B0B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B02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E23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3F22345"/>
    <w:multiLevelType w:val="hybridMultilevel"/>
    <w:tmpl w:val="AD4A5BA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7">
      <w:start w:val="1"/>
      <w:numFmt w:val="lowerLetter"/>
      <w:lvlText w:val="%2)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7C377A"/>
    <w:multiLevelType w:val="hybridMultilevel"/>
    <w:tmpl w:val="EAE27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EB361D"/>
    <w:multiLevelType w:val="hybridMultilevel"/>
    <w:tmpl w:val="5C5CC1C6"/>
    <w:lvl w:ilvl="0" w:tplc="5FD6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23D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A6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308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AC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3C6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F69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609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D02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E1A54AE"/>
    <w:multiLevelType w:val="hybridMultilevel"/>
    <w:tmpl w:val="B11C151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A61B47"/>
    <w:multiLevelType w:val="hybridMultilevel"/>
    <w:tmpl w:val="36BC2FE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71AA9"/>
    <w:multiLevelType w:val="hybridMultilevel"/>
    <w:tmpl w:val="8AA44C2A"/>
    <w:lvl w:ilvl="0" w:tplc="83108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00AE7"/>
    <w:multiLevelType w:val="hybridMultilevel"/>
    <w:tmpl w:val="CB005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7B2B0F"/>
    <w:multiLevelType w:val="hybridMultilevel"/>
    <w:tmpl w:val="5884234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A2A72"/>
    <w:multiLevelType w:val="hybridMultilevel"/>
    <w:tmpl w:val="F14C6F48"/>
    <w:lvl w:ilvl="0" w:tplc="120A6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A7F51"/>
    <w:multiLevelType w:val="hybridMultilevel"/>
    <w:tmpl w:val="81FC3E52"/>
    <w:lvl w:ilvl="0" w:tplc="412EE092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37ECB774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B14E6F0E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57422E6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5CAA4522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B616E1BC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84FAE534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8CF8A51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59462D66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9" w15:restartNumberingAfterBreak="0">
    <w:nsid w:val="3D260C3C"/>
    <w:multiLevelType w:val="hybridMultilevel"/>
    <w:tmpl w:val="06D68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0329F3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34E73"/>
    <w:multiLevelType w:val="hybridMultilevel"/>
    <w:tmpl w:val="9E1C1B7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439BF"/>
    <w:multiLevelType w:val="hybridMultilevel"/>
    <w:tmpl w:val="3628294C"/>
    <w:lvl w:ilvl="0" w:tplc="0756E1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 w15:restartNumberingAfterBreak="0">
    <w:nsid w:val="435727B9"/>
    <w:multiLevelType w:val="hybridMultilevel"/>
    <w:tmpl w:val="41445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1575EC"/>
    <w:multiLevelType w:val="hybridMultilevel"/>
    <w:tmpl w:val="E1064028"/>
    <w:lvl w:ilvl="0" w:tplc="058882EA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C3659"/>
    <w:multiLevelType w:val="hybridMultilevel"/>
    <w:tmpl w:val="76006A16"/>
    <w:lvl w:ilvl="0" w:tplc="4E1C0C66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04E7AD8">
      <w:start w:val="195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CF83152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A0A2BA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3F8CD5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E1C137E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51E2604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636593C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4F437D0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2D1D60"/>
    <w:multiLevelType w:val="multilevel"/>
    <w:tmpl w:val="5444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950A6A"/>
    <w:multiLevelType w:val="hybridMultilevel"/>
    <w:tmpl w:val="8FECC49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82C76"/>
    <w:multiLevelType w:val="hybridMultilevel"/>
    <w:tmpl w:val="CC94F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061BED"/>
    <w:multiLevelType w:val="hybridMultilevel"/>
    <w:tmpl w:val="F266B8E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AB76C06"/>
    <w:multiLevelType w:val="hybridMultilevel"/>
    <w:tmpl w:val="69345866"/>
    <w:lvl w:ilvl="0" w:tplc="52CE2E7A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70222"/>
    <w:multiLevelType w:val="hybridMultilevel"/>
    <w:tmpl w:val="102A73F6"/>
    <w:lvl w:ilvl="0" w:tplc="07D03308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2" w15:restartNumberingAfterBreak="0">
    <w:nsid w:val="681D624F"/>
    <w:multiLevelType w:val="hybridMultilevel"/>
    <w:tmpl w:val="2CA62D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110F7F"/>
    <w:multiLevelType w:val="hybridMultilevel"/>
    <w:tmpl w:val="2F622F38"/>
    <w:lvl w:ilvl="0" w:tplc="15ACBC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B74216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0818CB"/>
    <w:multiLevelType w:val="hybridMultilevel"/>
    <w:tmpl w:val="B47ED4B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57D2B"/>
    <w:multiLevelType w:val="hybridMultilevel"/>
    <w:tmpl w:val="4322BD1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F6033E"/>
    <w:multiLevelType w:val="hybridMultilevel"/>
    <w:tmpl w:val="1996FC3E"/>
    <w:lvl w:ilvl="0" w:tplc="839A1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A5CFE">
      <w:start w:val="4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86D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25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3E0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B60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28E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926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DE4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91F6381"/>
    <w:multiLevelType w:val="hybridMultilevel"/>
    <w:tmpl w:val="F49A7036"/>
    <w:lvl w:ilvl="0" w:tplc="86B68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050EE"/>
    <w:multiLevelType w:val="hybridMultilevel"/>
    <w:tmpl w:val="F064C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3268883">
    <w:abstractNumId w:val="23"/>
  </w:num>
  <w:num w:numId="2" w16cid:durableId="2034333911">
    <w:abstractNumId w:val="17"/>
  </w:num>
  <w:num w:numId="3" w16cid:durableId="903415197">
    <w:abstractNumId w:val="0"/>
  </w:num>
  <w:num w:numId="4" w16cid:durableId="618343839">
    <w:abstractNumId w:val="5"/>
  </w:num>
  <w:num w:numId="5" w16cid:durableId="465851312">
    <w:abstractNumId w:val="28"/>
  </w:num>
  <w:num w:numId="6" w16cid:durableId="1634554101">
    <w:abstractNumId w:val="22"/>
  </w:num>
  <w:num w:numId="7" w16cid:durableId="251859328">
    <w:abstractNumId w:val="12"/>
  </w:num>
  <w:num w:numId="8" w16cid:durableId="1223710645">
    <w:abstractNumId w:val="39"/>
  </w:num>
  <w:num w:numId="9" w16cid:durableId="64963138">
    <w:abstractNumId w:val="36"/>
  </w:num>
  <w:num w:numId="10" w16cid:durableId="2091925724">
    <w:abstractNumId w:val="6"/>
  </w:num>
  <w:num w:numId="11" w16cid:durableId="297145928">
    <w:abstractNumId w:val="27"/>
  </w:num>
  <w:num w:numId="12" w16cid:durableId="1465393257">
    <w:abstractNumId w:val="21"/>
  </w:num>
  <w:num w:numId="13" w16cid:durableId="2140613083">
    <w:abstractNumId w:val="32"/>
  </w:num>
  <w:num w:numId="14" w16cid:durableId="495926765">
    <w:abstractNumId w:val="7"/>
  </w:num>
  <w:num w:numId="15" w16cid:durableId="1647467415">
    <w:abstractNumId w:val="19"/>
  </w:num>
  <w:num w:numId="16" w16cid:durableId="812721007">
    <w:abstractNumId w:val="15"/>
  </w:num>
  <w:num w:numId="17" w16cid:durableId="733043784">
    <w:abstractNumId w:val="2"/>
  </w:num>
  <w:num w:numId="18" w16cid:durableId="1995064055">
    <w:abstractNumId w:val="35"/>
  </w:num>
  <w:num w:numId="19" w16cid:durableId="1833181904">
    <w:abstractNumId w:val="29"/>
  </w:num>
  <w:num w:numId="20" w16cid:durableId="1492018208">
    <w:abstractNumId w:val="13"/>
  </w:num>
  <w:num w:numId="21" w16cid:durableId="1858421821">
    <w:abstractNumId w:val="16"/>
  </w:num>
  <w:num w:numId="22" w16cid:durableId="1420251670">
    <w:abstractNumId w:val="31"/>
  </w:num>
  <w:num w:numId="23" w16cid:durableId="1041519203">
    <w:abstractNumId w:val="24"/>
  </w:num>
  <w:num w:numId="24" w16cid:durableId="1672559384">
    <w:abstractNumId w:val="38"/>
  </w:num>
  <w:num w:numId="25" w16cid:durableId="612784294">
    <w:abstractNumId w:val="4"/>
  </w:num>
  <w:num w:numId="26" w16cid:durableId="2102991491">
    <w:abstractNumId w:val="10"/>
  </w:num>
  <w:num w:numId="27" w16cid:durableId="1860462549">
    <w:abstractNumId w:val="34"/>
  </w:num>
  <w:num w:numId="28" w16cid:durableId="599140805">
    <w:abstractNumId w:val="20"/>
  </w:num>
  <w:num w:numId="29" w16cid:durableId="1815560692">
    <w:abstractNumId w:val="30"/>
  </w:num>
  <w:num w:numId="30" w16cid:durableId="422073540">
    <w:abstractNumId w:val="8"/>
  </w:num>
  <w:num w:numId="31" w16cid:durableId="1643341705">
    <w:abstractNumId w:val="11"/>
  </w:num>
  <w:num w:numId="32" w16cid:durableId="438647277">
    <w:abstractNumId w:val="18"/>
  </w:num>
  <w:num w:numId="33" w16cid:durableId="1408108925">
    <w:abstractNumId w:val="37"/>
  </w:num>
  <w:num w:numId="34" w16cid:durableId="2007630240">
    <w:abstractNumId w:val="3"/>
  </w:num>
  <w:num w:numId="35" w16cid:durableId="500198498">
    <w:abstractNumId w:val="33"/>
  </w:num>
  <w:num w:numId="36" w16cid:durableId="1882786652">
    <w:abstractNumId w:val="9"/>
  </w:num>
  <w:num w:numId="37" w16cid:durableId="1436054609">
    <w:abstractNumId w:val="1"/>
  </w:num>
  <w:num w:numId="38" w16cid:durableId="1227566759">
    <w:abstractNumId w:val="25"/>
  </w:num>
  <w:num w:numId="39" w16cid:durableId="474840230">
    <w:abstractNumId w:val="14"/>
  </w:num>
  <w:num w:numId="40" w16cid:durableId="18717186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1CE"/>
    <w:rsid w:val="00000BBB"/>
    <w:rsid w:val="00020557"/>
    <w:rsid w:val="000212DE"/>
    <w:rsid w:val="000264CA"/>
    <w:rsid w:val="00085C24"/>
    <w:rsid w:val="000A1CBC"/>
    <w:rsid w:val="000B2F9A"/>
    <w:rsid w:val="000D4226"/>
    <w:rsid w:val="000D5C24"/>
    <w:rsid w:val="000E330A"/>
    <w:rsid w:val="000F02F4"/>
    <w:rsid w:val="000F201F"/>
    <w:rsid w:val="001140F9"/>
    <w:rsid w:val="00116459"/>
    <w:rsid w:val="001166A4"/>
    <w:rsid w:val="0012375B"/>
    <w:rsid w:val="001308C7"/>
    <w:rsid w:val="00134D8F"/>
    <w:rsid w:val="00141082"/>
    <w:rsid w:val="00181A8F"/>
    <w:rsid w:val="00187D08"/>
    <w:rsid w:val="001B0E0F"/>
    <w:rsid w:val="001D1BC9"/>
    <w:rsid w:val="001E0D91"/>
    <w:rsid w:val="001E384B"/>
    <w:rsid w:val="001E6F1C"/>
    <w:rsid w:val="0020165D"/>
    <w:rsid w:val="002332FB"/>
    <w:rsid w:val="00234939"/>
    <w:rsid w:val="002349B2"/>
    <w:rsid w:val="0024115C"/>
    <w:rsid w:val="00250C93"/>
    <w:rsid w:val="002519A8"/>
    <w:rsid w:val="00277C59"/>
    <w:rsid w:val="00280435"/>
    <w:rsid w:val="0028580D"/>
    <w:rsid w:val="00287D02"/>
    <w:rsid w:val="00292967"/>
    <w:rsid w:val="00296C9E"/>
    <w:rsid w:val="002B4721"/>
    <w:rsid w:val="002C0C93"/>
    <w:rsid w:val="002C3C7F"/>
    <w:rsid w:val="002D094E"/>
    <w:rsid w:val="003029A2"/>
    <w:rsid w:val="0030578F"/>
    <w:rsid w:val="00326DCA"/>
    <w:rsid w:val="0033327E"/>
    <w:rsid w:val="00333B8E"/>
    <w:rsid w:val="00334EF5"/>
    <w:rsid w:val="00343356"/>
    <w:rsid w:val="00363535"/>
    <w:rsid w:val="003963C5"/>
    <w:rsid w:val="003A7D01"/>
    <w:rsid w:val="003F1CF3"/>
    <w:rsid w:val="004121F3"/>
    <w:rsid w:val="004179B6"/>
    <w:rsid w:val="0042112F"/>
    <w:rsid w:val="004311AA"/>
    <w:rsid w:val="004313A7"/>
    <w:rsid w:val="0043285B"/>
    <w:rsid w:val="00442930"/>
    <w:rsid w:val="00491026"/>
    <w:rsid w:val="00491EFD"/>
    <w:rsid w:val="004C7619"/>
    <w:rsid w:val="004E2E56"/>
    <w:rsid w:val="00503D33"/>
    <w:rsid w:val="00505FB1"/>
    <w:rsid w:val="005332C0"/>
    <w:rsid w:val="00544A87"/>
    <w:rsid w:val="005530A3"/>
    <w:rsid w:val="00563EA7"/>
    <w:rsid w:val="00596128"/>
    <w:rsid w:val="005979AF"/>
    <w:rsid w:val="005B2F69"/>
    <w:rsid w:val="005B4DAA"/>
    <w:rsid w:val="005B74AD"/>
    <w:rsid w:val="005D07B0"/>
    <w:rsid w:val="005D73C8"/>
    <w:rsid w:val="005D7B09"/>
    <w:rsid w:val="005F40F3"/>
    <w:rsid w:val="0060473E"/>
    <w:rsid w:val="006258CA"/>
    <w:rsid w:val="00625E9C"/>
    <w:rsid w:val="0065260A"/>
    <w:rsid w:val="00653FB7"/>
    <w:rsid w:val="00662932"/>
    <w:rsid w:val="00664BF3"/>
    <w:rsid w:val="006662E1"/>
    <w:rsid w:val="00687028"/>
    <w:rsid w:val="00687148"/>
    <w:rsid w:val="006A4071"/>
    <w:rsid w:val="006A5F9D"/>
    <w:rsid w:val="006B47DD"/>
    <w:rsid w:val="006C2D19"/>
    <w:rsid w:val="006D37F9"/>
    <w:rsid w:val="006E6EFF"/>
    <w:rsid w:val="00703ABE"/>
    <w:rsid w:val="00744B74"/>
    <w:rsid w:val="00755126"/>
    <w:rsid w:val="007576B5"/>
    <w:rsid w:val="007730C4"/>
    <w:rsid w:val="007D06CD"/>
    <w:rsid w:val="007E29FE"/>
    <w:rsid w:val="007E2FA4"/>
    <w:rsid w:val="007E3171"/>
    <w:rsid w:val="008009F0"/>
    <w:rsid w:val="00815610"/>
    <w:rsid w:val="00815C5C"/>
    <w:rsid w:val="00835C25"/>
    <w:rsid w:val="00876265"/>
    <w:rsid w:val="0089064E"/>
    <w:rsid w:val="008A3042"/>
    <w:rsid w:val="008B1708"/>
    <w:rsid w:val="008D3710"/>
    <w:rsid w:val="00923607"/>
    <w:rsid w:val="009360CB"/>
    <w:rsid w:val="00941EDE"/>
    <w:rsid w:val="00970401"/>
    <w:rsid w:val="00975348"/>
    <w:rsid w:val="00996077"/>
    <w:rsid w:val="00997132"/>
    <w:rsid w:val="009C2F19"/>
    <w:rsid w:val="009C35B6"/>
    <w:rsid w:val="009D73EA"/>
    <w:rsid w:val="00A102A2"/>
    <w:rsid w:val="00A124AC"/>
    <w:rsid w:val="00A23FE7"/>
    <w:rsid w:val="00A41A1C"/>
    <w:rsid w:val="00A50D21"/>
    <w:rsid w:val="00A53020"/>
    <w:rsid w:val="00A56614"/>
    <w:rsid w:val="00A8404B"/>
    <w:rsid w:val="00AC3BB2"/>
    <w:rsid w:val="00AC4238"/>
    <w:rsid w:val="00AC6CDE"/>
    <w:rsid w:val="00AD5B1E"/>
    <w:rsid w:val="00AE6C43"/>
    <w:rsid w:val="00AF2662"/>
    <w:rsid w:val="00AF6E7B"/>
    <w:rsid w:val="00B2184E"/>
    <w:rsid w:val="00B224FC"/>
    <w:rsid w:val="00B311CE"/>
    <w:rsid w:val="00B92C8D"/>
    <w:rsid w:val="00BB07A6"/>
    <w:rsid w:val="00BB632D"/>
    <w:rsid w:val="00BD444F"/>
    <w:rsid w:val="00BE37D7"/>
    <w:rsid w:val="00BE61FF"/>
    <w:rsid w:val="00BF6EC3"/>
    <w:rsid w:val="00C02D2C"/>
    <w:rsid w:val="00C1067B"/>
    <w:rsid w:val="00C15408"/>
    <w:rsid w:val="00C22D18"/>
    <w:rsid w:val="00C23D51"/>
    <w:rsid w:val="00C270D6"/>
    <w:rsid w:val="00C321D6"/>
    <w:rsid w:val="00C4068A"/>
    <w:rsid w:val="00C46D35"/>
    <w:rsid w:val="00C54F5E"/>
    <w:rsid w:val="00C62AAE"/>
    <w:rsid w:val="00C70EC4"/>
    <w:rsid w:val="00C74594"/>
    <w:rsid w:val="00C779CB"/>
    <w:rsid w:val="00C94352"/>
    <w:rsid w:val="00CA2919"/>
    <w:rsid w:val="00CA4A78"/>
    <w:rsid w:val="00CE30FE"/>
    <w:rsid w:val="00CF463C"/>
    <w:rsid w:val="00D00FB3"/>
    <w:rsid w:val="00D14EBD"/>
    <w:rsid w:val="00D2042B"/>
    <w:rsid w:val="00D211DE"/>
    <w:rsid w:val="00D2693B"/>
    <w:rsid w:val="00D26AF7"/>
    <w:rsid w:val="00D27474"/>
    <w:rsid w:val="00D4676E"/>
    <w:rsid w:val="00D53BD6"/>
    <w:rsid w:val="00D63963"/>
    <w:rsid w:val="00D828A0"/>
    <w:rsid w:val="00D90115"/>
    <w:rsid w:val="00D963D1"/>
    <w:rsid w:val="00DA18BF"/>
    <w:rsid w:val="00DD7F8E"/>
    <w:rsid w:val="00DE34F8"/>
    <w:rsid w:val="00E05348"/>
    <w:rsid w:val="00E41C48"/>
    <w:rsid w:val="00E47C33"/>
    <w:rsid w:val="00E6069E"/>
    <w:rsid w:val="00E67395"/>
    <w:rsid w:val="00E7752F"/>
    <w:rsid w:val="00EA006C"/>
    <w:rsid w:val="00EA0EB5"/>
    <w:rsid w:val="00EA4ADD"/>
    <w:rsid w:val="00EB226D"/>
    <w:rsid w:val="00EE5D4A"/>
    <w:rsid w:val="00F060CE"/>
    <w:rsid w:val="00F20659"/>
    <w:rsid w:val="00F30DE3"/>
    <w:rsid w:val="00F4375C"/>
    <w:rsid w:val="00F5379B"/>
    <w:rsid w:val="00F61BFE"/>
    <w:rsid w:val="00F626EA"/>
    <w:rsid w:val="00F70292"/>
    <w:rsid w:val="00F81D73"/>
    <w:rsid w:val="00F83CE6"/>
    <w:rsid w:val="00F85065"/>
    <w:rsid w:val="00F86228"/>
    <w:rsid w:val="00FA63B2"/>
    <w:rsid w:val="00FA7CBF"/>
    <w:rsid w:val="00FB429E"/>
    <w:rsid w:val="00FB58D2"/>
    <w:rsid w:val="00FC0FBE"/>
    <w:rsid w:val="00FC3C25"/>
    <w:rsid w:val="00FD3260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F9B44C"/>
  <w15:docId w15:val="{2BB32A10-55E1-410D-B8A2-F18D96A1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rsid w:val="00F81D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F81D73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F81D73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rsid w:val="00F81D73"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81D73"/>
    <w:rPr>
      <w:b/>
      <w:bCs/>
    </w:rPr>
  </w:style>
  <w:style w:type="character" w:styleId="Hypertextovodkaz">
    <w:name w:val="Hyperlink"/>
    <w:uiPriority w:val="99"/>
    <w:rsid w:val="00F81D73"/>
    <w:rPr>
      <w:color w:val="0000FF"/>
      <w:u w:val="single"/>
    </w:rPr>
  </w:style>
  <w:style w:type="paragraph" w:styleId="Zpat">
    <w:name w:val="footer"/>
    <w:basedOn w:val="Normln"/>
    <w:link w:val="ZpatChar"/>
    <w:rsid w:val="00F81D7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1D73"/>
  </w:style>
  <w:style w:type="paragraph" w:styleId="Zhlav">
    <w:name w:val="header"/>
    <w:basedOn w:val="Normln"/>
    <w:link w:val="ZhlavChar"/>
    <w:uiPriority w:val="99"/>
    <w:rsid w:val="00F81D73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F81D73"/>
    <w:rPr>
      <w:color w:val="800080"/>
      <w:u w:val="single"/>
    </w:rPr>
  </w:style>
  <w:style w:type="paragraph" w:styleId="Textpoznpodarou">
    <w:name w:val="footnote text"/>
    <w:basedOn w:val="Normln"/>
    <w:semiHidden/>
    <w:rsid w:val="00F81D73"/>
    <w:rPr>
      <w:sz w:val="20"/>
      <w:szCs w:val="20"/>
    </w:rPr>
  </w:style>
  <w:style w:type="character" w:styleId="Znakapoznpodarou">
    <w:name w:val="footnote reference"/>
    <w:semiHidden/>
    <w:rsid w:val="00F81D73"/>
    <w:rPr>
      <w:vertAlign w:val="superscript"/>
    </w:rPr>
  </w:style>
  <w:style w:type="paragraph" w:styleId="Zkladntextodsazen2">
    <w:name w:val="Body Text Indent 2"/>
    <w:basedOn w:val="Normln"/>
    <w:rsid w:val="00F81D73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rsid w:val="00F81D73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50D21"/>
    <w:pPr>
      <w:ind w:left="708"/>
    </w:pPr>
  </w:style>
  <w:style w:type="paragraph" w:styleId="Textbubliny">
    <w:name w:val="Balloon Text"/>
    <w:basedOn w:val="Normln"/>
    <w:link w:val="TextbublinyChar"/>
    <w:rsid w:val="00B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7A6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5B4D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B4DAA"/>
    <w:rPr>
      <w:sz w:val="24"/>
      <w:szCs w:val="24"/>
    </w:rPr>
  </w:style>
  <w:style w:type="paragraph" w:customStyle="1" w:styleId="Default">
    <w:name w:val="Default"/>
    <w:rsid w:val="005B4D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mezer">
    <w:name w:val="No Spacing"/>
    <w:uiPriority w:val="99"/>
    <w:qFormat/>
    <w:rsid w:val="005B4DAA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5B4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5B4D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4DAA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1E384B"/>
  </w:style>
  <w:style w:type="character" w:customStyle="1" w:styleId="product-name">
    <w:name w:val="product-name"/>
    <w:basedOn w:val="Standardnpsmoodstavce"/>
    <w:rsid w:val="001E384B"/>
  </w:style>
  <w:style w:type="character" w:styleId="Siln">
    <w:name w:val="Strong"/>
    <w:basedOn w:val="Standardnpsmoodstavce"/>
    <w:uiPriority w:val="22"/>
    <w:qFormat/>
    <w:rsid w:val="001E384B"/>
    <w:rPr>
      <w:b/>
      <w:bCs/>
    </w:rPr>
  </w:style>
  <w:style w:type="paragraph" w:styleId="Normlnweb">
    <w:name w:val="Normal (Web)"/>
    <w:basedOn w:val="Normln"/>
    <w:uiPriority w:val="99"/>
    <w:unhideWhenUsed/>
    <w:rsid w:val="001E384B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F30DE3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FC3C2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2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8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907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3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06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8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631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5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321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290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1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0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2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7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5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4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4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195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90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2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34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33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0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41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22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2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2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4944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591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767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5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141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475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94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15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6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41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979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1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07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48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855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1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2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23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2891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49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81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oodnet.cz/images/sb0063-2023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op-normy.cz%20" TargetMode="External"/><Relationship Id="rId1" Type="http://schemas.openxmlformats.org/officeDocument/2006/relationships/hyperlink" Target="mailto:scs@konzument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SČS/KaStan</vt:lpstr>
    </vt:vector>
  </TitlesOfParts>
  <Company>SCS</Company>
  <LinksUpToDate>false</LinksUpToDate>
  <CharactersWithSpaces>3177</CharactersWithSpaces>
  <SharedDoc>false</SharedDoc>
  <HLinks>
    <vt:vector size="18" baseType="variant">
      <vt:variant>
        <vt:i4>393284</vt:i4>
      </vt:variant>
      <vt:variant>
        <vt:i4>11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  <vt:variant>
        <vt:i4>21233733</vt:i4>
      </vt:variant>
      <vt:variant>
        <vt:i4>8</vt:i4>
      </vt:variant>
      <vt:variant>
        <vt:i4>0</vt:i4>
      </vt:variant>
      <vt:variant>
        <vt:i4>5</vt:i4>
      </vt:variant>
      <vt:variant>
        <vt:lpwstr>mailto:spotřebitel@regio.cz</vt:lpwstr>
      </vt:variant>
      <vt:variant>
        <vt:lpwstr/>
      </vt:variant>
      <vt:variant>
        <vt:i4>1966122</vt:i4>
      </vt:variant>
      <vt:variant>
        <vt:i4>5</vt:i4>
      </vt:variant>
      <vt:variant>
        <vt:i4>0</vt:i4>
      </vt:variant>
      <vt:variant>
        <vt:i4>5</vt:i4>
      </vt:variant>
      <vt:variant>
        <vt:lpwstr>mailto:normy@regio.cz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SČS/KaStan</dc:title>
  <dc:creator>Libor Dupal; Viktor Vodička</dc:creator>
  <cp:lastModifiedBy>libor dupal</cp:lastModifiedBy>
  <cp:revision>2</cp:revision>
  <cp:lastPrinted>2003-01-13T05:58:00Z</cp:lastPrinted>
  <dcterms:created xsi:type="dcterms:W3CDTF">2023-05-22T12:53:00Z</dcterms:created>
  <dcterms:modified xsi:type="dcterms:W3CDTF">2023-05-22T12:53:00Z</dcterms:modified>
</cp:coreProperties>
</file>